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210BAF" w14:textId="77777777" w:rsidR="001F16A4" w:rsidRDefault="001F16A4" w:rsidP="009C1EA2">
      <w:pPr>
        <w:rPr>
          <w:rFonts w:ascii="Century Gothic" w:hAnsi="Century Gothic"/>
          <w:sz w:val="24"/>
          <w:szCs w:val="24"/>
        </w:rPr>
      </w:pPr>
    </w:p>
    <w:p w14:paraId="4C57760C" w14:textId="77777777" w:rsidR="001F16A4" w:rsidRDefault="001F16A4" w:rsidP="00897D7D">
      <w:pPr>
        <w:jc w:val="right"/>
        <w:rPr>
          <w:rFonts w:ascii="Century Gothic" w:hAnsi="Century Gothic"/>
          <w:sz w:val="24"/>
          <w:szCs w:val="24"/>
        </w:rPr>
      </w:pPr>
    </w:p>
    <w:p w14:paraId="2B191014" w14:textId="7D82077F" w:rsidR="001F16A4" w:rsidRDefault="001F16A4" w:rsidP="001F16A4">
      <w:pPr>
        <w:jc w:val="center"/>
        <w:rPr>
          <w:rFonts w:ascii="Century Gothic" w:hAnsi="Century Gothic"/>
          <w:sz w:val="24"/>
          <w:szCs w:val="24"/>
        </w:rPr>
      </w:pPr>
      <w:r w:rsidRPr="004263F4">
        <w:rPr>
          <w:rFonts w:ascii="Century Gothic" w:hAnsi="Century Gothic"/>
          <w:b/>
          <w:bCs/>
          <w:sz w:val="24"/>
          <w:szCs w:val="24"/>
          <w:u w:val="single"/>
        </w:rPr>
        <w:t>Liste de matériel non-exhaustive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pour les élèves de seconde</w:t>
      </w:r>
    </w:p>
    <w:p w14:paraId="0D6FF18F" w14:textId="0066882E" w:rsidR="001F16A4" w:rsidRDefault="001F16A4" w:rsidP="00897D7D">
      <w:pPr>
        <w:jc w:val="right"/>
        <w:rPr>
          <w:rFonts w:ascii="Century Gothic" w:hAnsi="Century Gothic"/>
          <w:sz w:val="24"/>
          <w:szCs w:val="24"/>
        </w:rPr>
      </w:pPr>
    </w:p>
    <w:p w14:paraId="7882F5B2" w14:textId="4E6F4F33" w:rsidR="001F16A4" w:rsidRDefault="001F16A4" w:rsidP="001F16A4">
      <w:pPr>
        <w:pStyle w:val="Paragraphedeliste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Un Agenda</w:t>
      </w:r>
    </w:p>
    <w:p w14:paraId="1F3E4500" w14:textId="716C7CEF" w:rsidR="001F16A4" w:rsidRDefault="001F16A4" w:rsidP="001F16A4">
      <w:pPr>
        <w:ind w:left="360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Anglais :</w:t>
      </w:r>
    </w:p>
    <w:p w14:paraId="6A01CE90" w14:textId="0D574FFD" w:rsidR="001F16A4" w:rsidRDefault="001F16A4" w:rsidP="001F16A4">
      <w:pPr>
        <w:pStyle w:val="Paragraphedeliste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 cahier 24X32 de 96 pages</w:t>
      </w:r>
    </w:p>
    <w:p w14:paraId="69A45448" w14:textId="25D559F2" w:rsidR="001F16A4" w:rsidRDefault="001F16A4" w:rsidP="001F16A4">
      <w:pPr>
        <w:ind w:left="360"/>
        <w:rPr>
          <w:rFonts w:ascii="Century Gothic" w:hAnsi="Century Gothic"/>
          <w:sz w:val="24"/>
          <w:szCs w:val="24"/>
        </w:rPr>
      </w:pPr>
    </w:p>
    <w:p w14:paraId="04E87288" w14:textId="0B514880" w:rsidR="001F16A4" w:rsidRDefault="001F16A4" w:rsidP="001F16A4">
      <w:pPr>
        <w:ind w:left="360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Espagnol :</w:t>
      </w:r>
    </w:p>
    <w:p w14:paraId="48570ABA" w14:textId="5AFD76BC" w:rsidR="001F16A4" w:rsidRDefault="001F16A4" w:rsidP="001F16A4">
      <w:pPr>
        <w:pStyle w:val="Paragraphedeliste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 cahier 24X32 de 48 pages</w:t>
      </w:r>
    </w:p>
    <w:p w14:paraId="71ED422B" w14:textId="7B7E2D73" w:rsidR="001F16A4" w:rsidRDefault="001F16A4" w:rsidP="001F16A4">
      <w:pPr>
        <w:ind w:left="360"/>
        <w:rPr>
          <w:rFonts w:ascii="Century Gothic" w:hAnsi="Century Gothic"/>
          <w:sz w:val="24"/>
          <w:szCs w:val="24"/>
        </w:rPr>
      </w:pPr>
    </w:p>
    <w:p w14:paraId="32A299B4" w14:textId="7C0E544C" w:rsidR="001F16A4" w:rsidRDefault="001F16A4" w:rsidP="001F16A4">
      <w:pPr>
        <w:ind w:left="360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EPS :</w:t>
      </w:r>
    </w:p>
    <w:p w14:paraId="4CC4E99C" w14:textId="7BBD5107" w:rsidR="001F16A4" w:rsidRDefault="001F16A4" w:rsidP="001F16A4">
      <w:pPr>
        <w:pStyle w:val="Paragraphedeliste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3D48DB">
        <w:rPr>
          <w:rFonts w:ascii="Century Gothic" w:hAnsi="Century Gothic"/>
          <w:sz w:val="24"/>
          <w:szCs w:val="24"/>
        </w:rPr>
        <w:t>U</w:t>
      </w:r>
      <w:r w:rsidRPr="003D48DB">
        <w:rPr>
          <w:rFonts w:ascii="Century Gothic" w:hAnsi="Century Gothic"/>
          <w:sz w:val="24"/>
          <w:szCs w:val="24"/>
        </w:rPr>
        <w:t>ne</w:t>
      </w:r>
      <w:r>
        <w:rPr>
          <w:rFonts w:ascii="Century Gothic" w:hAnsi="Century Gothic"/>
          <w:sz w:val="24"/>
          <w:szCs w:val="24"/>
        </w:rPr>
        <w:t xml:space="preserve"> </w:t>
      </w:r>
      <w:r w:rsidRPr="003D48DB">
        <w:rPr>
          <w:rFonts w:ascii="Century Gothic" w:hAnsi="Century Gothic"/>
          <w:sz w:val="24"/>
          <w:szCs w:val="24"/>
        </w:rPr>
        <w:t xml:space="preserve">tenue adaptée pour la pratique physique (survêtement, short, caleçon, tee </w:t>
      </w:r>
      <w:proofErr w:type="spellStart"/>
      <w:r w:rsidRPr="003D48DB">
        <w:rPr>
          <w:rFonts w:ascii="Century Gothic" w:hAnsi="Century Gothic"/>
          <w:sz w:val="24"/>
          <w:szCs w:val="24"/>
        </w:rPr>
        <w:t>shirt</w:t>
      </w:r>
      <w:proofErr w:type="spellEnd"/>
      <w:r w:rsidRPr="003D48DB">
        <w:rPr>
          <w:rFonts w:ascii="Century Gothic" w:hAnsi="Century Gothic"/>
          <w:sz w:val="24"/>
          <w:szCs w:val="24"/>
        </w:rPr>
        <w:t xml:space="preserve"> ou sweat...) ainsi qu'une paire de tennis propre et "spécifique" pour la pratique en intérieure.</w:t>
      </w:r>
    </w:p>
    <w:p w14:paraId="28DA770D" w14:textId="19CA5952" w:rsidR="001F16A4" w:rsidRDefault="001F16A4" w:rsidP="001F16A4">
      <w:pPr>
        <w:ind w:left="360"/>
        <w:rPr>
          <w:rFonts w:ascii="Century Gothic" w:hAnsi="Century Gothic"/>
          <w:sz w:val="24"/>
          <w:szCs w:val="24"/>
        </w:rPr>
      </w:pPr>
    </w:p>
    <w:p w14:paraId="02D169DF" w14:textId="57120644" w:rsidR="001F16A4" w:rsidRDefault="001F16A4" w:rsidP="001F16A4">
      <w:pPr>
        <w:ind w:left="360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SVT et Physique-Chimie :</w:t>
      </w:r>
    </w:p>
    <w:p w14:paraId="1E656D10" w14:textId="53680198" w:rsidR="001F16A4" w:rsidRPr="003D48DB" w:rsidRDefault="009C1EA2" w:rsidP="001F16A4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Century Gothic" w:hAnsi="Century Gothic"/>
          <w:sz w:val="24"/>
          <w:szCs w:val="24"/>
        </w:rPr>
      </w:pPr>
      <w:bookmarkStart w:id="0" w:name="_GoBack"/>
      <w:bookmarkEnd w:id="0"/>
      <w:r>
        <w:rPr>
          <w:rFonts w:ascii="Century Gothic" w:hAnsi="Century Gothic"/>
          <w:sz w:val="24"/>
          <w:szCs w:val="24"/>
        </w:rPr>
        <w:t xml:space="preserve"> - </w:t>
      </w:r>
      <w:r w:rsidR="001F16A4" w:rsidRPr="003D48DB">
        <w:rPr>
          <w:rFonts w:ascii="Century Gothic" w:hAnsi="Century Gothic"/>
          <w:sz w:val="24"/>
          <w:szCs w:val="24"/>
        </w:rPr>
        <w:t xml:space="preserve">une blouse en coton à manches longues (quel que soit la couleur, de </w:t>
      </w:r>
      <w:r>
        <w:rPr>
          <w:rFonts w:ascii="Century Gothic" w:hAnsi="Century Gothic"/>
          <w:sz w:val="24"/>
          <w:szCs w:val="24"/>
        </w:rPr>
        <w:t xml:space="preserve">    </w:t>
      </w:r>
      <w:r w:rsidR="001F16A4" w:rsidRPr="003D48DB">
        <w:rPr>
          <w:rFonts w:ascii="Century Gothic" w:hAnsi="Century Gothic"/>
          <w:sz w:val="24"/>
          <w:szCs w:val="24"/>
        </w:rPr>
        <w:t>récupération, une vieille chemise éventuellement)</w:t>
      </w:r>
    </w:p>
    <w:p w14:paraId="3415CCF7" w14:textId="77777777" w:rsidR="001F16A4" w:rsidRPr="003D48DB" w:rsidRDefault="001F16A4" w:rsidP="001F16A4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Century Gothic" w:hAnsi="Century Gothic"/>
          <w:sz w:val="24"/>
          <w:szCs w:val="24"/>
        </w:rPr>
      </w:pPr>
      <w:r w:rsidRPr="003D48DB">
        <w:rPr>
          <w:rFonts w:ascii="Century Gothic" w:hAnsi="Century Gothic"/>
          <w:sz w:val="24"/>
          <w:szCs w:val="24"/>
        </w:rPr>
        <w:t>- une trousse avec des stylos de différentes couleurs, crayon de papier, gomme et une règle d'au moins 20 cm</w:t>
      </w:r>
    </w:p>
    <w:p w14:paraId="4364E484" w14:textId="77777777" w:rsidR="001F16A4" w:rsidRPr="003D48DB" w:rsidRDefault="001F16A4" w:rsidP="001F16A4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Century Gothic" w:hAnsi="Century Gothic"/>
          <w:sz w:val="24"/>
          <w:szCs w:val="24"/>
        </w:rPr>
      </w:pPr>
      <w:r w:rsidRPr="003D48DB">
        <w:rPr>
          <w:rFonts w:ascii="Century Gothic" w:hAnsi="Century Gothic"/>
          <w:sz w:val="24"/>
          <w:szCs w:val="24"/>
        </w:rPr>
        <w:t>- une calculatrice (aucun modèle spécifique demandé)</w:t>
      </w:r>
    </w:p>
    <w:p w14:paraId="109F6C0E" w14:textId="77777777" w:rsidR="001F16A4" w:rsidRPr="003D48DB" w:rsidRDefault="001F16A4" w:rsidP="001F16A4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Century Gothic" w:hAnsi="Century Gothic"/>
          <w:sz w:val="24"/>
          <w:szCs w:val="24"/>
        </w:rPr>
      </w:pPr>
      <w:r w:rsidRPr="003D48DB">
        <w:rPr>
          <w:rFonts w:ascii="Century Gothic" w:hAnsi="Century Gothic"/>
          <w:sz w:val="24"/>
          <w:szCs w:val="24"/>
        </w:rPr>
        <w:t>- un cahier ou classeur grand format (en fonction du professeur donc attendre la rentrée)</w:t>
      </w:r>
    </w:p>
    <w:p w14:paraId="69874727" w14:textId="701310CE" w:rsidR="001F16A4" w:rsidRDefault="001F16A4" w:rsidP="001F16A4">
      <w:pPr>
        <w:rPr>
          <w:rFonts w:ascii="Century Gothic" w:hAnsi="Century Gothic"/>
          <w:sz w:val="24"/>
          <w:szCs w:val="24"/>
        </w:rPr>
      </w:pPr>
      <w:r w:rsidRPr="001F16A4">
        <w:rPr>
          <w:rFonts w:ascii="Century Gothic" w:hAnsi="Century Gothic"/>
          <w:sz w:val="24"/>
          <w:szCs w:val="24"/>
        </w:rPr>
        <w:t>- des pochettes plastiques</w:t>
      </w:r>
    </w:p>
    <w:p w14:paraId="2678999C" w14:textId="7BA9C95D" w:rsidR="001F16A4" w:rsidRDefault="001F16A4" w:rsidP="001F16A4">
      <w:pPr>
        <w:rPr>
          <w:rFonts w:ascii="Century Gothic" w:hAnsi="Century Gothic"/>
          <w:sz w:val="24"/>
          <w:szCs w:val="24"/>
        </w:rPr>
      </w:pPr>
    </w:p>
    <w:p w14:paraId="3B9EF0DE" w14:textId="75092CCB" w:rsidR="001F16A4" w:rsidRDefault="009C1EA2" w:rsidP="001F16A4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Français :</w:t>
      </w:r>
    </w:p>
    <w:p w14:paraId="7C086120" w14:textId="59DDC353" w:rsidR="009C1EA2" w:rsidRDefault="009C1EA2" w:rsidP="009C1EA2">
      <w:pPr>
        <w:pStyle w:val="Paragraphedeliste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9C1EA2">
        <w:rPr>
          <w:rFonts w:ascii="Century Gothic" w:hAnsi="Century Gothic"/>
          <w:sz w:val="24"/>
          <w:szCs w:val="24"/>
        </w:rPr>
        <w:t>P</w:t>
      </w:r>
      <w:r w:rsidRPr="009C1EA2">
        <w:rPr>
          <w:rFonts w:ascii="Century Gothic" w:hAnsi="Century Gothic"/>
          <w:sz w:val="24"/>
          <w:szCs w:val="24"/>
        </w:rPr>
        <w:t>révoir</w:t>
      </w:r>
      <w:r>
        <w:rPr>
          <w:rFonts w:ascii="Century Gothic" w:hAnsi="Century Gothic"/>
          <w:sz w:val="24"/>
          <w:szCs w:val="24"/>
        </w:rPr>
        <w:t xml:space="preserve"> </w:t>
      </w:r>
      <w:r w:rsidRPr="009C1EA2">
        <w:rPr>
          <w:rFonts w:ascii="Century Gothic" w:hAnsi="Century Gothic"/>
          <w:sz w:val="24"/>
          <w:szCs w:val="24"/>
        </w:rPr>
        <w:t>l’achat de 4 à 8 livres par an</w:t>
      </w:r>
    </w:p>
    <w:p w14:paraId="2B9B3E4A" w14:textId="016F1D72" w:rsidR="009C1EA2" w:rsidRDefault="009C1EA2" w:rsidP="009C1EA2">
      <w:pPr>
        <w:ind w:left="360"/>
        <w:rPr>
          <w:rFonts w:ascii="Century Gothic" w:hAnsi="Century Gothic"/>
          <w:sz w:val="24"/>
          <w:szCs w:val="24"/>
        </w:rPr>
      </w:pPr>
    </w:p>
    <w:p w14:paraId="1EC9612D" w14:textId="2EA1CF1F" w:rsidR="009C1EA2" w:rsidRDefault="009C1EA2" w:rsidP="009C1EA2">
      <w:pPr>
        <w:ind w:left="360"/>
        <w:rPr>
          <w:rFonts w:ascii="Century Gothic" w:hAnsi="Century Gothic"/>
          <w:sz w:val="24"/>
          <w:szCs w:val="24"/>
        </w:rPr>
      </w:pPr>
    </w:p>
    <w:p w14:paraId="10939A17" w14:textId="614A5C7F" w:rsidR="009C1EA2" w:rsidRDefault="009C1EA2" w:rsidP="009C1EA2">
      <w:pPr>
        <w:ind w:left="360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Mathématiques :</w:t>
      </w:r>
    </w:p>
    <w:p w14:paraId="0B6BCD01" w14:textId="47BB035B" w:rsidR="009C1EA2" w:rsidRPr="009C1EA2" w:rsidRDefault="009C1EA2" w:rsidP="009C1EA2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 xml:space="preserve">- </w:t>
      </w:r>
      <w:r w:rsidRPr="009C1EA2">
        <w:rPr>
          <w:rFonts w:ascii="Century Gothic" w:hAnsi="Century Gothic"/>
          <w:bCs/>
          <w:sz w:val="24"/>
          <w:szCs w:val="24"/>
        </w:rPr>
        <w:t>2 cahiers 24X32</w:t>
      </w:r>
    </w:p>
    <w:p w14:paraId="41A44367" w14:textId="77777777" w:rsidR="009C1EA2" w:rsidRPr="009C1EA2" w:rsidRDefault="009C1EA2" w:rsidP="009C1EA2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Century Gothic" w:hAnsi="Century Gothic"/>
          <w:sz w:val="24"/>
          <w:szCs w:val="24"/>
        </w:rPr>
      </w:pPr>
      <w:r w:rsidRPr="009C1EA2">
        <w:rPr>
          <w:rFonts w:ascii="Century Gothic" w:hAnsi="Century Gothic"/>
          <w:sz w:val="24"/>
          <w:szCs w:val="24"/>
        </w:rPr>
        <w:t>- des copies doubles pour les évaluations</w:t>
      </w:r>
    </w:p>
    <w:p w14:paraId="55BAAE6B" w14:textId="77777777" w:rsidR="009C1EA2" w:rsidRPr="009C1EA2" w:rsidRDefault="009C1EA2" w:rsidP="009C1EA2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Century Gothic" w:hAnsi="Century Gothic"/>
          <w:bCs/>
          <w:sz w:val="24"/>
          <w:szCs w:val="24"/>
        </w:rPr>
      </w:pPr>
      <w:r w:rsidRPr="009C1EA2">
        <w:rPr>
          <w:rFonts w:ascii="Century Gothic" w:hAnsi="Century Gothic"/>
          <w:bCs/>
          <w:sz w:val="24"/>
          <w:szCs w:val="24"/>
        </w:rPr>
        <w:t xml:space="preserve">- </w:t>
      </w:r>
      <w:r w:rsidRPr="009C1EA2">
        <w:rPr>
          <w:rFonts w:ascii="Century Gothic" w:hAnsi="Century Gothic"/>
          <w:sz w:val="24"/>
          <w:szCs w:val="24"/>
        </w:rPr>
        <w:t>une calculatrice</w:t>
      </w:r>
      <w:r w:rsidRPr="009C1EA2">
        <w:rPr>
          <w:rFonts w:ascii="Century Gothic" w:hAnsi="Century Gothic"/>
          <w:bCs/>
          <w:sz w:val="24"/>
          <w:szCs w:val="24"/>
        </w:rPr>
        <w:t xml:space="preserve"> graphique (fortement conseillé pour les élèves qui prendront la spé maths en 1ere)</w:t>
      </w:r>
      <w:r w:rsidRPr="009C1EA2">
        <w:rPr>
          <w:rFonts w:ascii="Century Gothic" w:hAnsi="Century Gothic"/>
          <w:sz w:val="24"/>
          <w:szCs w:val="24"/>
        </w:rPr>
        <w:t xml:space="preserve">, les modèles conseillés </w:t>
      </w:r>
      <w:r w:rsidRPr="009C1EA2">
        <w:rPr>
          <w:rFonts w:ascii="Century Gothic" w:hAnsi="Century Gothic"/>
          <w:bCs/>
          <w:sz w:val="24"/>
          <w:szCs w:val="24"/>
        </w:rPr>
        <w:t>par les enseignants sont les suivants</w:t>
      </w:r>
      <w:r w:rsidRPr="009C1EA2">
        <w:rPr>
          <w:rFonts w:ascii="Century Gothic" w:hAnsi="Century Gothic"/>
          <w:sz w:val="24"/>
          <w:szCs w:val="24"/>
        </w:rPr>
        <w:t> :</w:t>
      </w:r>
    </w:p>
    <w:p w14:paraId="75C21D34" w14:textId="77777777" w:rsidR="009C1EA2" w:rsidRPr="009C1EA2" w:rsidRDefault="009C1EA2" w:rsidP="009C1EA2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Century Gothic" w:hAnsi="Century Gothic"/>
          <w:bCs/>
          <w:sz w:val="24"/>
          <w:szCs w:val="24"/>
        </w:rPr>
      </w:pPr>
      <w:r w:rsidRPr="009C1EA2">
        <w:rPr>
          <w:rFonts w:ascii="Century Gothic" w:hAnsi="Century Gothic"/>
          <w:bCs/>
          <w:sz w:val="24"/>
          <w:szCs w:val="24"/>
        </w:rPr>
        <w:t xml:space="preserve">   </w:t>
      </w:r>
      <w:r w:rsidRPr="009C1EA2">
        <w:rPr>
          <w:rFonts w:ascii="Century Gothic" w:hAnsi="Century Gothic"/>
          <w:sz w:val="24"/>
          <w:szCs w:val="24"/>
        </w:rPr>
        <w:t xml:space="preserve">- Casio Graph 35+E </w:t>
      </w:r>
      <w:r w:rsidRPr="009C1EA2">
        <w:rPr>
          <w:rFonts w:ascii="Century Gothic" w:hAnsi="Century Gothic"/>
          <w:bCs/>
          <w:sz w:val="24"/>
          <w:szCs w:val="24"/>
        </w:rPr>
        <w:t xml:space="preserve">ii </w:t>
      </w:r>
      <w:r w:rsidRPr="009C1EA2">
        <w:rPr>
          <w:rFonts w:ascii="Century Gothic" w:hAnsi="Century Gothic"/>
          <w:sz w:val="24"/>
          <w:szCs w:val="24"/>
        </w:rPr>
        <w:t>(le "E" est indispensable car c'est le mode examen)</w:t>
      </w:r>
    </w:p>
    <w:p w14:paraId="32E74808" w14:textId="77777777" w:rsidR="009C1EA2" w:rsidRPr="009C1EA2" w:rsidRDefault="009C1EA2" w:rsidP="009C1EA2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Century Gothic" w:hAnsi="Century Gothic"/>
          <w:bCs/>
          <w:sz w:val="24"/>
          <w:szCs w:val="24"/>
          <w:lang w:val="en-GB"/>
        </w:rPr>
      </w:pPr>
      <w:r w:rsidRPr="009C1EA2">
        <w:rPr>
          <w:rFonts w:ascii="Century Gothic" w:hAnsi="Century Gothic"/>
          <w:bCs/>
          <w:sz w:val="24"/>
          <w:szCs w:val="24"/>
          <w:lang w:val="en-GB"/>
        </w:rPr>
        <w:t xml:space="preserve">   </w:t>
      </w:r>
      <w:r w:rsidRPr="009C1EA2">
        <w:rPr>
          <w:rFonts w:ascii="Century Gothic" w:hAnsi="Century Gothic"/>
          <w:sz w:val="24"/>
          <w:szCs w:val="24"/>
          <w:lang w:val="en-GB"/>
        </w:rPr>
        <w:t>- Texas Instrument TI-83 Premium CE</w:t>
      </w:r>
    </w:p>
    <w:p w14:paraId="01B7FB5B" w14:textId="6DC3235C" w:rsidR="009C1EA2" w:rsidRPr="009C1EA2" w:rsidRDefault="009C1EA2" w:rsidP="009C1EA2">
      <w:pPr>
        <w:rPr>
          <w:rFonts w:ascii="Century Gothic" w:hAnsi="Century Gothic"/>
          <w:sz w:val="24"/>
          <w:szCs w:val="24"/>
        </w:rPr>
      </w:pPr>
      <w:r w:rsidRPr="009C1EA2">
        <w:rPr>
          <w:rFonts w:ascii="Century Gothic" w:hAnsi="Century Gothic"/>
          <w:bCs/>
          <w:sz w:val="24"/>
          <w:szCs w:val="24"/>
          <w:lang w:val="en-GB"/>
        </w:rPr>
        <w:t xml:space="preserve">   </w:t>
      </w:r>
      <w:r w:rsidRPr="009C1EA2">
        <w:rPr>
          <w:rFonts w:ascii="Century Gothic" w:hAnsi="Century Gothic"/>
          <w:sz w:val="24"/>
          <w:szCs w:val="24"/>
          <w:lang w:val="en-GB"/>
        </w:rPr>
        <w:t xml:space="preserve">- </w:t>
      </w:r>
      <w:proofErr w:type="spellStart"/>
      <w:r w:rsidRPr="009C1EA2">
        <w:rPr>
          <w:rFonts w:ascii="Century Gothic" w:hAnsi="Century Gothic"/>
          <w:sz w:val="24"/>
          <w:szCs w:val="24"/>
          <w:lang w:val="en-GB"/>
        </w:rPr>
        <w:t>Numworks</w:t>
      </w:r>
      <w:proofErr w:type="spellEnd"/>
    </w:p>
    <w:p w14:paraId="7AF77373" w14:textId="77777777" w:rsidR="009C1EA2" w:rsidRDefault="009C1EA2" w:rsidP="009C1EA2">
      <w:pPr>
        <w:rPr>
          <w:rFonts w:ascii="Century Gothic" w:hAnsi="Century Gothic"/>
          <w:sz w:val="24"/>
          <w:szCs w:val="24"/>
        </w:rPr>
      </w:pPr>
    </w:p>
    <w:p w14:paraId="0F66126E" w14:textId="77777777" w:rsidR="009C1EA2" w:rsidRPr="009C1EA2" w:rsidRDefault="009C1EA2" w:rsidP="009C1EA2">
      <w:pPr>
        <w:rPr>
          <w:rFonts w:ascii="Century Gothic" w:hAnsi="Century Gothic"/>
          <w:sz w:val="24"/>
          <w:szCs w:val="24"/>
        </w:rPr>
      </w:pPr>
    </w:p>
    <w:p w14:paraId="08C45711" w14:textId="77777777" w:rsidR="001F16A4" w:rsidRDefault="001F16A4" w:rsidP="00897D7D">
      <w:pPr>
        <w:jc w:val="right"/>
        <w:rPr>
          <w:rFonts w:ascii="Century Gothic" w:hAnsi="Century Gothic"/>
          <w:sz w:val="24"/>
          <w:szCs w:val="24"/>
        </w:rPr>
      </w:pPr>
    </w:p>
    <w:p w14:paraId="7175D576" w14:textId="77777777" w:rsidR="001F16A4" w:rsidRDefault="001F16A4" w:rsidP="00897D7D">
      <w:pPr>
        <w:jc w:val="right"/>
        <w:rPr>
          <w:rFonts w:ascii="Century Gothic" w:hAnsi="Century Gothic"/>
          <w:sz w:val="24"/>
          <w:szCs w:val="24"/>
        </w:rPr>
      </w:pPr>
    </w:p>
    <w:p w14:paraId="75B5B2E9" w14:textId="477E1625" w:rsidR="004263F4" w:rsidRPr="004424F6" w:rsidRDefault="004424F6" w:rsidP="00897D7D">
      <w:pPr>
        <w:jc w:val="right"/>
        <w:rPr>
          <w:rFonts w:ascii="Century Gothic" w:hAnsi="Century Gothic"/>
          <w:sz w:val="24"/>
          <w:szCs w:val="24"/>
        </w:rPr>
      </w:pPr>
      <w:r w:rsidRPr="00F97BCC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B9AF159" wp14:editId="649D9D1E">
            <wp:simplePos x="0" y="0"/>
            <wp:positionH relativeFrom="column">
              <wp:posOffset>3404870</wp:posOffset>
            </wp:positionH>
            <wp:positionV relativeFrom="paragraph">
              <wp:posOffset>258445</wp:posOffset>
            </wp:positionV>
            <wp:extent cx="1447571" cy="922020"/>
            <wp:effectExtent l="0" t="0" r="63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" t="6015" r="14647" b="18797"/>
                    <a:stretch/>
                  </pic:blipFill>
                  <pic:spPr bwMode="auto">
                    <a:xfrm>
                      <a:off x="0" y="0"/>
                      <a:ext cx="1447571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24F6">
        <w:rPr>
          <w:rFonts w:ascii="Century Gothic" w:hAnsi="Century Gothic"/>
          <w:sz w:val="24"/>
          <w:szCs w:val="24"/>
        </w:rPr>
        <w:t xml:space="preserve">A Mennecy le </w:t>
      </w:r>
      <w:r w:rsidR="009C1EA2">
        <w:rPr>
          <w:rFonts w:ascii="Century Gothic" w:hAnsi="Century Gothic"/>
          <w:sz w:val="24"/>
          <w:szCs w:val="24"/>
        </w:rPr>
        <w:t>27</w:t>
      </w:r>
      <w:r w:rsidRPr="004424F6">
        <w:rPr>
          <w:rFonts w:ascii="Century Gothic" w:hAnsi="Century Gothic"/>
          <w:sz w:val="24"/>
          <w:szCs w:val="24"/>
        </w:rPr>
        <w:t>/0</w:t>
      </w:r>
      <w:r w:rsidR="009C1EA2">
        <w:rPr>
          <w:rFonts w:ascii="Century Gothic" w:hAnsi="Century Gothic"/>
          <w:sz w:val="24"/>
          <w:szCs w:val="24"/>
        </w:rPr>
        <w:t>6</w:t>
      </w:r>
      <w:r w:rsidRPr="004424F6">
        <w:rPr>
          <w:rFonts w:ascii="Century Gothic" w:hAnsi="Century Gothic"/>
          <w:sz w:val="24"/>
          <w:szCs w:val="24"/>
        </w:rPr>
        <w:t>/202</w:t>
      </w:r>
      <w:r w:rsidR="009C1EA2">
        <w:rPr>
          <w:rFonts w:ascii="Century Gothic" w:hAnsi="Century Gothic"/>
          <w:sz w:val="24"/>
          <w:szCs w:val="24"/>
        </w:rPr>
        <w:t>2</w:t>
      </w:r>
      <w:r w:rsidR="00897D7D">
        <w:rPr>
          <w:rFonts w:ascii="Century Gothic" w:hAnsi="Century Gothic"/>
          <w:sz w:val="24"/>
          <w:szCs w:val="24"/>
        </w:rPr>
        <w:br/>
      </w:r>
      <w:r w:rsidRPr="004424F6">
        <w:rPr>
          <w:rFonts w:ascii="Century Gothic" w:hAnsi="Century Gothic"/>
          <w:sz w:val="24"/>
          <w:szCs w:val="24"/>
        </w:rPr>
        <w:t xml:space="preserve">                                                                                                                                              MH BACON                                                                                                                                   Proviseure</w:t>
      </w:r>
    </w:p>
    <w:sectPr w:rsidR="004263F4" w:rsidRPr="004424F6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7EC561" w14:textId="77777777" w:rsidR="00854461" w:rsidRDefault="00854461" w:rsidP="004424F6">
      <w:pPr>
        <w:spacing w:after="0" w:line="240" w:lineRule="auto"/>
      </w:pPr>
      <w:r>
        <w:separator/>
      </w:r>
    </w:p>
  </w:endnote>
  <w:endnote w:type="continuationSeparator" w:id="0">
    <w:p w14:paraId="021516BC" w14:textId="77777777" w:rsidR="00854461" w:rsidRDefault="00854461" w:rsidP="00442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1AF509" w14:textId="77777777" w:rsidR="00854461" w:rsidRDefault="00854461" w:rsidP="004424F6">
      <w:pPr>
        <w:spacing w:after="0" w:line="240" w:lineRule="auto"/>
      </w:pPr>
      <w:r>
        <w:separator/>
      </w:r>
    </w:p>
  </w:footnote>
  <w:footnote w:type="continuationSeparator" w:id="0">
    <w:p w14:paraId="70CF21C7" w14:textId="77777777" w:rsidR="00854461" w:rsidRDefault="00854461" w:rsidP="00442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1DDE4E" w14:textId="77777777" w:rsidR="007207CB" w:rsidRPr="005838F0" w:rsidRDefault="007207CB" w:rsidP="007207CB">
    <w:pPr>
      <w:pStyle w:val="En-tte"/>
      <w:jc w:val="center"/>
      <w:rPr>
        <w:b/>
        <w:sz w:val="24"/>
        <w:szCs w:val="24"/>
      </w:rPr>
    </w:pPr>
    <w:r>
      <w:rPr>
        <w:rFonts w:ascii="Century Gothic" w:hAnsi="Century Gothic"/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 wp14:anchorId="69DBDA50" wp14:editId="25949941">
          <wp:simplePos x="0" y="0"/>
          <wp:positionH relativeFrom="margin">
            <wp:posOffset>5081270</wp:posOffset>
          </wp:positionH>
          <wp:positionV relativeFrom="margin">
            <wp:posOffset>-1095375</wp:posOffset>
          </wp:positionV>
          <wp:extent cx="1104900" cy="923925"/>
          <wp:effectExtent l="0" t="0" r="0" b="952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  <w:sz w:val="24"/>
        <w:szCs w:val="24"/>
      </w:rPr>
      <w:drawing>
        <wp:anchor distT="0" distB="0" distL="0" distR="0" simplePos="0" relativeHeight="251660288" behindDoc="0" locked="0" layoutInCell="1" allowOverlap="1" wp14:anchorId="3B631FB9" wp14:editId="64C4C602">
          <wp:simplePos x="0" y="0"/>
          <wp:positionH relativeFrom="column">
            <wp:posOffset>4167505</wp:posOffset>
          </wp:positionH>
          <wp:positionV relativeFrom="paragraph">
            <wp:posOffset>158115</wp:posOffset>
          </wp:positionV>
          <wp:extent cx="929640" cy="909320"/>
          <wp:effectExtent l="0" t="0" r="3810" b="508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" cy="9093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  <w:sz w:val="24"/>
        <w:szCs w:val="24"/>
      </w:rPr>
      <w:drawing>
        <wp:anchor distT="0" distB="0" distL="0" distR="0" simplePos="0" relativeHeight="251659264" behindDoc="0" locked="0" layoutInCell="1" allowOverlap="1" wp14:anchorId="6BED37B4" wp14:editId="067EF3B3">
          <wp:simplePos x="0" y="0"/>
          <wp:positionH relativeFrom="margin">
            <wp:align>left</wp:align>
          </wp:positionH>
          <wp:positionV relativeFrom="paragraph">
            <wp:posOffset>10795</wp:posOffset>
          </wp:positionV>
          <wp:extent cx="829945" cy="1148715"/>
          <wp:effectExtent l="0" t="0" r="825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11487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24"/>
        <w:szCs w:val="24"/>
      </w:rPr>
      <w:br/>
    </w:r>
    <w:r w:rsidRPr="005838F0">
      <w:rPr>
        <w:b/>
        <w:sz w:val="24"/>
        <w:szCs w:val="24"/>
      </w:rPr>
      <w:t>Lycée Marie LAURENCIN</w:t>
    </w:r>
  </w:p>
  <w:p w14:paraId="5DE6386B" w14:textId="77777777" w:rsidR="007207CB" w:rsidRDefault="007207CB" w:rsidP="007207CB">
    <w:pPr>
      <w:pStyle w:val="En-tte"/>
      <w:jc w:val="center"/>
    </w:pPr>
    <w:r>
      <w:t>51 rue Paul CEZANNE</w:t>
    </w:r>
  </w:p>
  <w:p w14:paraId="640F3D41" w14:textId="77777777" w:rsidR="007207CB" w:rsidRDefault="007207CB" w:rsidP="007207CB">
    <w:pPr>
      <w:pStyle w:val="En-tte"/>
      <w:jc w:val="center"/>
    </w:pPr>
    <w:r>
      <w:t xml:space="preserve">91540 MENNECY </w:t>
    </w:r>
  </w:p>
  <w:p w14:paraId="37ADE565" w14:textId="77777777" w:rsidR="007207CB" w:rsidRDefault="007207CB" w:rsidP="007207CB">
    <w:pPr>
      <w:pStyle w:val="En-tte"/>
      <w:jc w:val="center"/>
    </w:pPr>
    <w:r>
      <w:t>Tél : 01 69 90 05 78</w:t>
    </w:r>
  </w:p>
  <w:p w14:paraId="2546140F" w14:textId="77777777" w:rsidR="007207CB" w:rsidRDefault="007207CB" w:rsidP="007207CB">
    <w:pPr>
      <w:pStyle w:val="En-tte"/>
      <w:jc w:val="center"/>
    </w:pPr>
    <w:r>
      <w:t>Mail : ce.0911962n@ac-versailles.fr</w:t>
    </w:r>
  </w:p>
  <w:p w14:paraId="25E29EF9" w14:textId="110BB64E" w:rsidR="004424F6" w:rsidRDefault="004424F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700191"/>
    <w:multiLevelType w:val="hybridMultilevel"/>
    <w:tmpl w:val="B8D2F7E8"/>
    <w:lvl w:ilvl="0" w:tplc="59A6CBF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341626"/>
    <w:multiLevelType w:val="hybridMultilevel"/>
    <w:tmpl w:val="3DA692C2"/>
    <w:lvl w:ilvl="0" w:tplc="70EC8BB6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3354B5"/>
    <w:multiLevelType w:val="hybridMultilevel"/>
    <w:tmpl w:val="E5C8C288"/>
    <w:lvl w:ilvl="0" w:tplc="F528B4C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976E8D"/>
    <w:multiLevelType w:val="hybridMultilevel"/>
    <w:tmpl w:val="2446F2BE"/>
    <w:lvl w:ilvl="0" w:tplc="C3B8FBD0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3F4"/>
    <w:rsid w:val="001A5E2C"/>
    <w:rsid w:val="001F16A4"/>
    <w:rsid w:val="002E53BD"/>
    <w:rsid w:val="00360FE2"/>
    <w:rsid w:val="003A1CC4"/>
    <w:rsid w:val="003D48DB"/>
    <w:rsid w:val="004263F4"/>
    <w:rsid w:val="004424F6"/>
    <w:rsid w:val="00576E5C"/>
    <w:rsid w:val="005D56C7"/>
    <w:rsid w:val="00683AEC"/>
    <w:rsid w:val="007207CB"/>
    <w:rsid w:val="00854461"/>
    <w:rsid w:val="008579C1"/>
    <w:rsid w:val="00897D7D"/>
    <w:rsid w:val="00954CFD"/>
    <w:rsid w:val="00970F4D"/>
    <w:rsid w:val="009C1EA2"/>
    <w:rsid w:val="00B71E41"/>
    <w:rsid w:val="00E04A58"/>
    <w:rsid w:val="00EC344D"/>
    <w:rsid w:val="00EE74C9"/>
    <w:rsid w:val="00F6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E75AC"/>
  <w15:chartTrackingRefBased/>
  <w15:docId w15:val="{7FE0DF7E-EF7F-422D-A768-5B6883912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263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1">
    <w:name w:val="Plain Table 1"/>
    <w:basedOn w:val="TableauNormal"/>
    <w:uiPriority w:val="41"/>
    <w:rsid w:val="004263F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aragraphedeliste">
    <w:name w:val="List Paragraph"/>
    <w:basedOn w:val="Normal"/>
    <w:uiPriority w:val="34"/>
    <w:qFormat/>
    <w:rsid w:val="004263F4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B71E4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71E4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71E4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71E4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71E41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4424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24F6"/>
  </w:style>
  <w:style w:type="paragraph" w:styleId="Pieddepage">
    <w:name w:val="footer"/>
    <w:basedOn w:val="Normal"/>
    <w:link w:val="PieddepageCar"/>
    <w:uiPriority w:val="99"/>
    <w:unhideWhenUsed/>
    <w:rsid w:val="004424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24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2D4F4-1EA3-455D-9455-1F42AC0D1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232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Navarre</dc:creator>
  <cp:keywords/>
  <dc:description/>
  <cp:lastModifiedBy>secdir1</cp:lastModifiedBy>
  <cp:revision>2</cp:revision>
  <cp:lastPrinted>2021-06-21T04:24:00Z</cp:lastPrinted>
  <dcterms:created xsi:type="dcterms:W3CDTF">2022-06-27T06:51:00Z</dcterms:created>
  <dcterms:modified xsi:type="dcterms:W3CDTF">2022-06-27T06:51:00Z</dcterms:modified>
</cp:coreProperties>
</file>